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B6" w:rsidRPr="00465589" w:rsidRDefault="00530572" w:rsidP="002308CC">
      <w:pPr>
        <w:jc w:val="center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65589">
        <w:rPr>
          <w:rFonts w:asciiTheme="majorBidi" w:hAnsiTheme="majorBidi" w:cs="B Nazanin"/>
          <w:b/>
          <w:bCs/>
          <w:sz w:val="24"/>
          <w:szCs w:val="24"/>
          <w:rtl/>
        </w:rPr>
        <w:t>چک لیست</w:t>
      </w:r>
      <w:r w:rsidRPr="00465589">
        <w:rPr>
          <w:rFonts w:asciiTheme="majorBidi" w:hAnsiTheme="majorBidi" w:cs="B Nazanin"/>
          <w:b/>
          <w:bCs/>
          <w:sz w:val="24"/>
          <w:szCs w:val="24"/>
        </w:rPr>
        <w:t xml:space="preserve"> STARD</w:t>
      </w:r>
      <w:r w:rsidR="00730CF3" w:rsidRPr="00465589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465589">
        <w:rPr>
          <w:rFonts w:asciiTheme="majorBidi" w:hAnsiTheme="majorBidi" w:cs="B Nazanin"/>
          <w:b/>
          <w:bCs/>
          <w:sz w:val="24"/>
          <w:szCs w:val="24"/>
          <w:rtl/>
        </w:rPr>
        <w:t>برای گزارش مطالعات</w:t>
      </w:r>
      <w:r w:rsidR="00E06D2F" w:rsidRPr="00465589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دقت</w:t>
      </w:r>
      <w:r w:rsidR="00E06D2F" w:rsidRPr="00465589">
        <w:rPr>
          <w:rFonts w:asciiTheme="majorBidi" w:hAnsiTheme="majorBidi" w:cs="B Nazanin"/>
          <w:b/>
          <w:bCs/>
          <w:sz w:val="24"/>
          <w:szCs w:val="24"/>
          <w:rtl/>
        </w:rPr>
        <w:t xml:space="preserve"> صحت تشخیص</w:t>
      </w:r>
    </w:p>
    <w:p w:rsidR="002308CC" w:rsidRPr="00465589" w:rsidRDefault="002308CC" w:rsidP="00737292">
      <w:pPr>
        <w:tabs>
          <w:tab w:val="left" w:pos="3701"/>
          <w:tab w:val="center" w:pos="4513"/>
        </w:tabs>
        <w:jc w:val="center"/>
        <w:rPr>
          <w:rFonts w:asciiTheme="majorBidi" w:hAnsiTheme="majorBidi" w:cs="B Nazanin"/>
          <w:i/>
          <w:iCs/>
          <w:sz w:val="24"/>
          <w:szCs w:val="24"/>
          <w:rtl/>
        </w:rPr>
      </w:pPr>
      <w:r w:rsidRPr="00465589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>(نسخه</w:t>
      </w:r>
      <w:r w:rsidR="00737292" w:rsidRPr="00465589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 ژانویه</w:t>
      </w:r>
      <w:r w:rsidRPr="00465589">
        <w:rPr>
          <w:rFonts w:asciiTheme="majorBidi" w:hAnsiTheme="majorBidi" w:cs="B Nazanin" w:hint="cs"/>
          <w:b/>
          <w:bCs/>
          <w:i/>
          <w:iCs/>
          <w:sz w:val="24"/>
          <w:szCs w:val="24"/>
          <w:rtl/>
        </w:rPr>
        <w:t xml:space="preserve"> 2003)</w:t>
      </w:r>
    </w:p>
    <w:tbl>
      <w:tblPr>
        <w:tblStyle w:val="TableGrid"/>
        <w:tblpPr w:leftFromText="180" w:rightFromText="180" w:vertAnchor="text" w:horzAnchor="margin" w:tblpY="140"/>
        <w:bidiVisual/>
        <w:tblW w:w="0" w:type="auto"/>
        <w:tblLook w:val="04A0" w:firstRow="1" w:lastRow="0" w:firstColumn="1" w:lastColumn="0" w:noHBand="0" w:noVBand="1"/>
      </w:tblPr>
      <w:tblGrid>
        <w:gridCol w:w="2295"/>
        <w:gridCol w:w="714"/>
        <w:gridCol w:w="5666"/>
        <w:gridCol w:w="567"/>
      </w:tblGrid>
      <w:tr w:rsidR="002308CC" w:rsidRPr="00465589" w:rsidTr="002308CC">
        <w:tc>
          <w:tcPr>
            <w:tcW w:w="2296" w:type="dxa"/>
            <w:shd w:val="clear" w:color="auto" w:fill="FF0000"/>
          </w:tcPr>
          <w:p w:rsidR="00530572" w:rsidRPr="00465589" w:rsidRDefault="00530572" w:rsidP="004C23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بخش / موضوع</w:t>
            </w:r>
          </w:p>
        </w:tc>
        <w:tc>
          <w:tcPr>
            <w:tcW w:w="709" w:type="dxa"/>
            <w:shd w:val="clear" w:color="auto" w:fill="FF0000"/>
          </w:tcPr>
          <w:p w:rsidR="00530572" w:rsidRPr="00465589" w:rsidRDefault="00530572" w:rsidP="004C235D">
            <w:pPr>
              <w:spacing w:line="276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شماره مورد</w:t>
            </w:r>
          </w:p>
        </w:tc>
        <w:tc>
          <w:tcPr>
            <w:tcW w:w="5670" w:type="dxa"/>
            <w:shd w:val="clear" w:color="auto" w:fill="FF0000"/>
          </w:tcPr>
          <w:p w:rsidR="00530572" w:rsidRPr="00465589" w:rsidRDefault="00530572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F0000"/>
          </w:tcPr>
          <w:p w:rsidR="00530572" w:rsidRPr="00465589" w:rsidRDefault="00530572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530572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عنوان / چکیده</w:t>
            </w: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/</w:t>
            </w: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کلید واژه ها</w:t>
            </w:r>
          </w:p>
        </w:tc>
        <w:tc>
          <w:tcPr>
            <w:tcW w:w="709" w:type="dxa"/>
          </w:tcPr>
          <w:p w:rsidR="00530572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</w:p>
        </w:tc>
        <w:tc>
          <w:tcPr>
            <w:tcW w:w="5670" w:type="dxa"/>
          </w:tcPr>
          <w:p w:rsidR="00530572" w:rsidRPr="00465589" w:rsidRDefault="003E271C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مقاله را به عنوان یک مطالعه از نظر صحت تشخیصی شناسایی کنید</w:t>
            </w:r>
            <w:r w:rsidR="00594230" w:rsidRPr="00465589">
              <w:rPr>
                <w:rFonts w:asciiTheme="majorBidi" w:hAnsiTheme="majorBidi" w:cs="B Nazanin"/>
                <w:sz w:val="24"/>
                <w:szCs w:val="24"/>
                <w:rtl/>
              </w:rPr>
              <w:t>(توصیه به بهره گیری ازحساسیت و اختصاص سرعنوانهای موضوعی پزشکی).</w:t>
            </w:r>
          </w:p>
        </w:tc>
        <w:tc>
          <w:tcPr>
            <w:tcW w:w="567" w:type="dxa"/>
          </w:tcPr>
          <w:p w:rsidR="00530572" w:rsidRPr="00465589" w:rsidRDefault="00530572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مقدمه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</w:t>
            </w:r>
          </w:p>
        </w:tc>
        <w:tc>
          <w:tcPr>
            <w:tcW w:w="5670" w:type="dxa"/>
          </w:tcPr>
          <w:p w:rsidR="002308CC" w:rsidRPr="00465589" w:rsidRDefault="00594230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سوالات تحقیقاتی یا اهداف مطالعه را </w:t>
            </w:r>
            <w:r w:rsidR="005C1A82" w:rsidRPr="00465589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مانند تخمين صحت تشخيص يا مقايسه دقت بين تست ها و يا در گروه هاي شرکت کننده</w:t>
            </w:r>
            <w:r w:rsidR="005C1A82" w:rsidRPr="00465589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="005C1A82" w:rsidRPr="0046558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شرح دهید.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94230" w:rsidRPr="00465589" w:rsidTr="002308CC">
        <w:tc>
          <w:tcPr>
            <w:tcW w:w="2296" w:type="dxa"/>
          </w:tcPr>
          <w:p w:rsidR="00594230" w:rsidRPr="00465589" w:rsidRDefault="00594230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مواد و روش ها</w:t>
            </w:r>
          </w:p>
        </w:tc>
        <w:tc>
          <w:tcPr>
            <w:tcW w:w="709" w:type="dxa"/>
          </w:tcPr>
          <w:p w:rsidR="00594230" w:rsidRPr="00465589" w:rsidRDefault="00594230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594230" w:rsidRPr="00465589" w:rsidRDefault="00594230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594230" w:rsidRPr="00465589" w:rsidRDefault="00594230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594230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شركت كنندگان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3</w:t>
            </w:r>
          </w:p>
        </w:tc>
        <w:tc>
          <w:tcPr>
            <w:tcW w:w="5670" w:type="dxa"/>
          </w:tcPr>
          <w:p w:rsidR="002308CC" w:rsidRPr="00465589" w:rsidRDefault="00594230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جمعیت مورد مطالعه: معیارهای ورود و خروج، تنظیمات و مکان هایی که داده ها جمع آوری می شوند</w:t>
            </w:r>
            <w:r w:rsidRPr="00465589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4</w:t>
            </w:r>
          </w:p>
        </w:tc>
        <w:tc>
          <w:tcPr>
            <w:tcW w:w="5670" w:type="dxa"/>
          </w:tcPr>
          <w:p w:rsidR="002308CC" w:rsidRPr="00465589" w:rsidRDefault="004670F7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استخدام شرکت کننده</w:t>
            </w: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: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استخدام براساس علائم ارائه شده، نتایج آزمایشات قبلی یا این واقعیت که شرکت کنندگان تست شاخص یا استاندارد مرجع دریافت کرده اند بوده است؟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5</w:t>
            </w:r>
          </w:p>
        </w:tc>
        <w:tc>
          <w:tcPr>
            <w:tcW w:w="5670" w:type="dxa"/>
          </w:tcPr>
          <w:p w:rsidR="002308CC" w:rsidRPr="00465589" w:rsidRDefault="00755B2E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نمونه گیری شرکت کننده: آیا جمعیت مطالعه با یک سری متوالی از شرکت کنندگان با معیارهای گزینش در موردهای 3 و 4 تعریف شده اند؟ اگر نه، مشخص کنید که چند شرکت کننده مجددا انتخاب شدند.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6</w:t>
            </w:r>
          </w:p>
        </w:tc>
        <w:tc>
          <w:tcPr>
            <w:tcW w:w="5670" w:type="dxa"/>
          </w:tcPr>
          <w:p w:rsidR="002308CC" w:rsidRPr="00465589" w:rsidRDefault="00755B2E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جمع آوری داده ها: آیا جمع آوری داده ها قبل از آزمون شاخص و استاندارد مرجع انجام شده (مطالعه آینده نگر) و یا پس ازآن (مطالعه گذشته نگر)؟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755B2E">
        <w:trPr>
          <w:trHeight w:val="426"/>
        </w:trPr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روش های امتحان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7</w:t>
            </w:r>
          </w:p>
        </w:tc>
        <w:tc>
          <w:tcPr>
            <w:tcW w:w="5670" w:type="dxa"/>
          </w:tcPr>
          <w:p w:rsidR="002308CC" w:rsidRPr="00465589" w:rsidRDefault="00755B2E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استاندارد مرجع و منطق آن</w:t>
            </w: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8</w:t>
            </w:r>
          </w:p>
        </w:tc>
        <w:tc>
          <w:tcPr>
            <w:tcW w:w="5670" w:type="dxa"/>
          </w:tcPr>
          <w:p w:rsidR="002308CC" w:rsidRPr="00465589" w:rsidRDefault="001B3AE8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مشخصات فنی مواد و روشهای مورد استفاده شامل نحوه و زمان اندازه گیری و یا ذکر مرجع برای آزمون شاخص و همینطور ذکر</w:t>
            </w:r>
            <w:r w:rsidR="009B5E41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مرجع استاندارد میباشد.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9</w:t>
            </w:r>
          </w:p>
        </w:tc>
        <w:tc>
          <w:tcPr>
            <w:tcW w:w="5670" w:type="dxa"/>
          </w:tcPr>
          <w:p w:rsidR="002308CC" w:rsidRPr="00465589" w:rsidRDefault="001B3AE8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تعریف و توضیح اصول برای واحدها، نقطه برش  و یا طبقه بندی های نتایج آزمون های شاخص و استاندارد مرجع.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10</w:t>
            </w:r>
          </w:p>
        </w:tc>
        <w:tc>
          <w:tcPr>
            <w:tcW w:w="5670" w:type="dxa"/>
          </w:tcPr>
          <w:p w:rsidR="002308CC" w:rsidRPr="00465589" w:rsidRDefault="001B3AE8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تعداد، آموزش و تخصص افرادی که مجری و مسئول خواندن آزمون های های شاخص و استاندارد مرجع هستند.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11</w:t>
            </w:r>
          </w:p>
        </w:tc>
        <w:tc>
          <w:tcPr>
            <w:tcW w:w="5670" w:type="dxa"/>
          </w:tcPr>
          <w:p w:rsidR="002308CC" w:rsidRPr="00465589" w:rsidRDefault="001B3AE8" w:rsidP="001D7762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آیا خوانندگان آزمون های شاخص و استاندارد مرجع نسبت به نتایج آزمایش های دیگر کورسازی (یا مخفی سازی) شده اند  یا نه وهر گونه اطلاعات بالینی موجود را برای خوانندگان توصیف کنید.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روش های آماری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12</w:t>
            </w:r>
          </w:p>
        </w:tc>
        <w:tc>
          <w:tcPr>
            <w:tcW w:w="5670" w:type="dxa"/>
          </w:tcPr>
          <w:p w:rsidR="002308CC" w:rsidRPr="00465589" w:rsidRDefault="00AD1901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روش های محاسبه یا مقایسه اقدامات صحت تشخیصی  و روش های آماری 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lastRenderedPageBreak/>
              <w:t>مورد استفاده برای اندازه گیری عدم قطعیت (به عنوان مثال، فاصله اطمینان 95</w:t>
            </w:r>
            <w:r w:rsidRPr="00465589">
              <w:rPr>
                <w:rFonts w:ascii="Sakkal Majalla" w:hAnsi="Sakkal Majalla" w:cs="Sakkal Majalla" w:hint="cs"/>
                <w:sz w:val="24"/>
                <w:szCs w:val="24"/>
                <w:rtl/>
              </w:rPr>
              <w:t>٪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).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13</w:t>
            </w:r>
          </w:p>
        </w:tc>
        <w:tc>
          <w:tcPr>
            <w:tcW w:w="5670" w:type="dxa"/>
          </w:tcPr>
          <w:p w:rsidR="002308CC" w:rsidRPr="00465589" w:rsidRDefault="00AD1901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Style w:val="alt-edited"/>
                <w:rFonts w:asciiTheme="majorBidi" w:hAnsiTheme="majorBidi" w:cs="B Nazanin"/>
                <w:sz w:val="24"/>
                <w:szCs w:val="24"/>
                <w:rtl/>
              </w:rPr>
              <w:t>روشهای محاسبه تکرارپذیری آزمون، اگر انجام شود</w:t>
            </w:r>
            <w:r w:rsidRPr="00465589">
              <w:rPr>
                <w:rStyle w:val="alt-edited"/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i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i/>
                <w:sz w:val="24"/>
                <w:szCs w:val="24"/>
                <w:rtl/>
              </w:rPr>
              <w:t>نتایج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شركت كنندگان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14</w:t>
            </w:r>
          </w:p>
        </w:tc>
        <w:tc>
          <w:tcPr>
            <w:tcW w:w="5670" w:type="dxa"/>
          </w:tcPr>
          <w:p w:rsidR="002308CC" w:rsidRPr="00465589" w:rsidRDefault="00AD1901" w:rsidP="00B27C19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زمان انجام مطالعه، از جمله تاریخ شروع و پایان استخدام.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15</w:t>
            </w:r>
          </w:p>
        </w:tc>
        <w:tc>
          <w:tcPr>
            <w:tcW w:w="5670" w:type="dxa"/>
          </w:tcPr>
          <w:p w:rsidR="002308CC" w:rsidRPr="00465589" w:rsidRDefault="00AD1901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خصوصیات بالینی و جمعیت شناختی جمعیت مورد مطالعه (حداقل اطلاعات مربوط به سن، جنس، طیف علایم ارائه شده).</w:t>
            </w:r>
          </w:p>
          <w:p w:rsidR="004C235D" w:rsidRPr="00465589" w:rsidRDefault="004C235D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16</w:t>
            </w:r>
          </w:p>
        </w:tc>
        <w:tc>
          <w:tcPr>
            <w:tcW w:w="5670" w:type="dxa"/>
          </w:tcPr>
          <w:p w:rsidR="002308CC" w:rsidRPr="00465589" w:rsidRDefault="00B10D48" w:rsidP="00874483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تعدادی از شرکت کنندگان که معیارهای ورود به تحقیق را دارند و آزمون های شاخص و استاندارد مرجع را انجام داده اند و یا انجام نداده اند</w:t>
            </w:r>
            <w:r w:rsidR="00874483">
              <w:rPr>
                <w:rFonts w:asciiTheme="majorBidi" w:hAnsiTheme="majorBidi" w:cs="B Nazanin" w:hint="cs"/>
                <w:sz w:val="24"/>
                <w:szCs w:val="24"/>
                <w:rtl/>
              </w:rPr>
              <w:t>؛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توضیح دهید که چرا شرکت کنندگان یکی از آزمونها را انجام نداده اند (یک نمودار برای نشان دادن روند جریان کار توصیه می شود). فاصله زمانی بین آزمونهای های شاخص و استاندارد مرجع و هر نوع درمان ارائه شده دراین </w:t>
            </w:r>
            <w:r w:rsidR="00A3078B"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بین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4C235D" w:rsidRPr="00465589" w:rsidRDefault="004C235D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نتایج آزمون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17</w:t>
            </w:r>
          </w:p>
        </w:tc>
        <w:tc>
          <w:tcPr>
            <w:tcW w:w="5670" w:type="dxa"/>
          </w:tcPr>
          <w:p w:rsidR="002308CC" w:rsidRPr="00465589" w:rsidRDefault="00A3078B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فاصله زمانی بین آزمون های شاخص و استاندارد مرجع و هر نوع درمان ارائه شده دراین بین.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18</w:t>
            </w:r>
          </w:p>
        </w:tc>
        <w:tc>
          <w:tcPr>
            <w:tcW w:w="5670" w:type="dxa"/>
          </w:tcPr>
          <w:p w:rsidR="002308CC" w:rsidRPr="00465589" w:rsidRDefault="00A3078B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توزیع شدت بیماری (تعریف معیار) در افراد دارای شرایط مورد نظر؛ تشخیص های دیگر در شرکت کنندگان بدون شرایط مورد نظر.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19</w:t>
            </w:r>
          </w:p>
        </w:tc>
        <w:tc>
          <w:tcPr>
            <w:tcW w:w="5670" w:type="dxa"/>
          </w:tcPr>
          <w:p w:rsidR="002308CC" w:rsidRPr="00465589" w:rsidRDefault="00A3078B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جدول</w:t>
            </w:r>
            <w:r w:rsidR="00A21FF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بندی متقاطع از نتایج حاصل از آزمون شاخص (از جمله نتایج نا مشخص و از دست رفته) با نتایج استاندارد مرجع؛ برای نتایج مداوم، توزیع نتایج آزمون بر اساس نتایج استاندارد مرجع.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20</w:t>
            </w:r>
          </w:p>
        </w:tc>
        <w:tc>
          <w:tcPr>
            <w:tcW w:w="5670" w:type="dxa"/>
          </w:tcPr>
          <w:p w:rsidR="002308CC" w:rsidRPr="00465589" w:rsidRDefault="00A3078B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هرگونه رویداد نامطلوب از انجام آزمون های شاخص یا استاندارد مرجع.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برآوردها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21</w:t>
            </w:r>
          </w:p>
        </w:tc>
        <w:tc>
          <w:tcPr>
            <w:tcW w:w="5670" w:type="dxa"/>
          </w:tcPr>
          <w:p w:rsidR="002308CC" w:rsidRPr="00465589" w:rsidRDefault="003F3732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  <w:rtl/>
              </w:rPr>
              <w:t>برآورد دقت تشخیصی و اندازه گیری عدم قطعیت آماری (به عنوان مثال، فاصله اطمینان 95</w:t>
            </w:r>
            <w:r w:rsidRPr="00465589">
              <w:rPr>
                <w:rStyle w:val="tlid-translation"/>
                <w:rFonts w:ascii="Sakkal Majalla" w:hAnsi="Sakkal Majalla" w:cs="Sakkal Majalla" w:hint="cs"/>
                <w:sz w:val="24"/>
                <w:szCs w:val="24"/>
                <w:rtl/>
              </w:rPr>
              <w:t>٪</w:t>
            </w:r>
            <w:r w:rsidRPr="00465589">
              <w:rPr>
                <w:rStyle w:val="tlid-translation"/>
                <w:rFonts w:asciiTheme="majorBidi" w:hAnsiTheme="majorBidi" w:cs="B Nazanin"/>
                <w:sz w:val="24"/>
                <w:szCs w:val="24"/>
              </w:rPr>
              <w:t>(</w:t>
            </w: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22</w:t>
            </w:r>
          </w:p>
        </w:tc>
        <w:tc>
          <w:tcPr>
            <w:tcW w:w="5670" w:type="dxa"/>
          </w:tcPr>
          <w:p w:rsidR="002308CC" w:rsidRPr="00465589" w:rsidRDefault="003F3732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چگونه نتایج نامشخص، داده های از دست رفته و دادههای خارج از محدوده در آزمون های شاخص مورد استفاده قرار گرفتند.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23</w:t>
            </w:r>
          </w:p>
        </w:tc>
        <w:tc>
          <w:tcPr>
            <w:tcW w:w="5670" w:type="dxa"/>
          </w:tcPr>
          <w:p w:rsidR="002308CC" w:rsidRPr="00465589" w:rsidRDefault="003F3732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برآوردهای تنوع دقت تشخیصی بین زیر گروه های  شرکت کنندگان، خوانندگان و یا مراکز، درصورت انجام شدن.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24</w:t>
            </w:r>
          </w:p>
        </w:tc>
        <w:tc>
          <w:tcPr>
            <w:tcW w:w="5670" w:type="dxa"/>
          </w:tcPr>
          <w:p w:rsidR="002308CC" w:rsidRPr="00465589" w:rsidRDefault="003F3732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برآوردهای تکرارپذیری آزمون، درصورت انجام شدن.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308CC" w:rsidRPr="00465589" w:rsidTr="002308CC">
        <w:tc>
          <w:tcPr>
            <w:tcW w:w="2296" w:type="dxa"/>
          </w:tcPr>
          <w:p w:rsidR="002308CC" w:rsidRPr="00465589" w:rsidRDefault="002308CC" w:rsidP="004C235D">
            <w:pPr>
              <w:spacing w:line="276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بحث</w:t>
            </w:r>
          </w:p>
        </w:tc>
        <w:tc>
          <w:tcPr>
            <w:tcW w:w="709" w:type="dxa"/>
          </w:tcPr>
          <w:p w:rsidR="002308CC" w:rsidRPr="00465589" w:rsidRDefault="002308CC" w:rsidP="004C235D">
            <w:pPr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25</w:t>
            </w:r>
          </w:p>
        </w:tc>
        <w:tc>
          <w:tcPr>
            <w:tcW w:w="5670" w:type="dxa"/>
          </w:tcPr>
          <w:p w:rsidR="002308CC" w:rsidRPr="00465589" w:rsidRDefault="003F3732" w:rsidP="004C235D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465589">
              <w:rPr>
                <w:rFonts w:asciiTheme="majorBidi" w:hAnsiTheme="majorBidi" w:cs="B Nazanin"/>
                <w:sz w:val="24"/>
                <w:szCs w:val="24"/>
                <w:rtl/>
              </w:rPr>
              <w:t>در مورد کاربرد بالینی یافته های تحقیق بحث کنید.</w:t>
            </w:r>
          </w:p>
        </w:tc>
        <w:tc>
          <w:tcPr>
            <w:tcW w:w="567" w:type="dxa"/>
          </w:tcPr>
          <w:p w:rsidR="002308CC" w:rsidRPr="00465589" w:rsidRDefault="002308CC" w:rsidP="00F56340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</w:tbl>
    <w:p w:rsidR="00530572" w:rsidRPr="00465589" w:rsidRDefault="00530572">
      <w:pPr>
        <w:rPr>
          <w:rFonts w:asciiTheme="majorBidi" w:hAnsiTheme="majorBidi" w:cs="B Nazanin"/>
          <w:sz w:val="24"/>
          <w:szCs w:val="24"/>
        </w:rPr>
      </w:pPr>
    </w:p>
    <w:sectPr w:rsidR="00530572" w:rsidRPr="00465589" w:rsidSect="00EE0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9E" w:rsidRDefault="00C33B9E" w:rsidP="00530572">
      <w:pPr>
        <w:spacing w:after="0" w:line="240" w:lineRule="auto"/>
      </w:pPr>
      <w:r>
        <w:separator/>
      </w:r>
    </w:p>
  </w:endnote>
  <w:endnote w:type="continuationSeparator" w:id="0">
    <w:p w:rsidR="00C33B9E" w:rsidRDefault="00C33B9E" w:rsidP="0053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9E" w:rsidRDefault="00C33B9E" w:rsidP="00530572">
      <w:pPr>
        <w:spacing w:after="0" w:line="240" w:lineRule="auto"/>
      </w:pPr>
      <w:r>
        <w:separator/>
      </w:r>
    </w:p>
  </w:footnote>
  <w:footnote w:type="continuationSeparator" w:id="0">
    <w:p w:rsidR="00C33B9E" w:rsidRDefault="00C33B9E" w:rsidP="0053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szSwMLYwNTE1MDRV0lEKTi0uzszPAykwrgUAbvs6ZiwAAAA="/>
  </w:docVars>
  <w:rsids>
    <w:rsidRoot w:val="00530572"/>
    <w:rsid w:val="00041046"/>
    <w:rsid w:val="00093434"/>
    <w:rsid w:val="000E1BB3"/>
    <w:rsid w:val="001B3AE8"/>
    <w:rsid w:val="001D7762"/>
    <w:rsid w:val="002308CC"/>
    <w:rsid w:val="003E271C"/>
    <w:rsid w:val="003F3732"/>
    <w:rsid w:val="00465589"/>
    <w:rsid w:val="004670F7"/>
    <w:rsid w:val="004C235D"/>
    <w:rsid w:val="00530572"/>
    <w:rsid w:val="00554D6B"/>
    <w:rsid w:val="00594230"/>
    <w:rsid w:val="005C1A82"/>
    <w:rsid w:val="006A3424"/>
    <w:rsid w:val="00730CF3"/>
    <w:rsid w:val="00737292"/>
    <w:rsid w:val="00755B2E"/>
    <w:rsid w:val="00874483"/>
    <w:rsid w:val="008B5B91"/>
    <w:rsid w:val="009B2A47"/>
    <w:rsid w:val="009B5E41"/>
    <w:rsid w:val="00A21FFF"/>
    <w:rsid w:val="00A3078B"/>
    <w:rsid w:val="00AD1901"/>
    <w:rsid w:val="00B10D48"/>
    <w:rsid w:val="00B27C19"/>
    <w:rsid w:val="00B46F4E"/>
    <w:rsid w:val="00BC56BE"/>
    <w:rsid w:val="00C33B9E"/>
    <w:rsid w:val="00D011CA"/>
    <w:rsid w:val="00E06D2F"/>
    <w:rsid w:val="00E06FE7"/>
    <w:rsid w:val="00EE06B6"/>
    <w:rsid w:val="00F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3BEB0E-5DB8-4D72-82BF-55F7CF36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572"/>
  </w:style>
  <w:style w:type="paragraph" w:styleId="Footer">
    <w:name w:val="footer"/>
    <w:basedOn w:val="Normal"/>
    <w:link w:val="FooterChar"/>
    <w:uiPriority w:val="99"/>
    <w:semiHidden/>
    <w:unhideWhenUsed/>
    <w:rsid w:val="0053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572"/>
  </w:style>
  <w:style w:type="character" w:customStyle="1" w:styleId="tlid-translation">
    <w:name w:val="tlid-translation"/>
    <w:basedOn w:val="DefaultParagraphFont"/>
    <w:rsid w:val="00530572"/>
  </w:style>
  <w:style w:type="character" w:customStyle="1" w:styleId="alt-edited">
    <w:name w:val="alt-edited"/>
    <w:basedOn w:val="DefaultParagraphFont"/>
    <w:rsid w:val="00AD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880F-C1BF-4B7E-8E48-FD56FD18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11</cp:revision>
  <dcterms:created xsi:type="dcterms:W3CDTF">2018-12-05T08:35:00Z</dcterms:created>
  <dcterms:modified xsi:type="dcterms:W3CDTF">2018-12-22T04:51:00Z</dcterms:modified>
</cp:coreProperties>
</file>